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35B" w:rsidRPr="009E382D" w:rsidRDefault="0066735B" w:rsidP="006673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2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F312C" w:rsidRPr="009E382D" w:rsidRDefault="0066735B" w:rsidP="00AF31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2D">
        <w:rPr>
          <w:rFonts w:ascii="Times New Roman" w:hAnsi="Times New Roman" w:cs="Times New Roman"/>
          <w:b/>
          <w:sz w:val="24"/>
          <w:szCs w:val="24"/>
        </w:rPr>
        <w:t xml:space="preserve">на выполнение инженерных изысканий, необходимых для подготовки работ по разработке документации по планировке </w:t>
      </w:r>
      <w:r w:rsidR="00AF312C" w:rsidRPr="009E382D">
        <w:rPr>
          <w:rFonts w:ascii="Times New Roman" w:hAnsi="Times New Roman" w:cs="Times New Roman"/>
          <w:b/>
          <w:sz w:val="24"/>
          <w:szCs w:val="24"/>
        </w:rPr>
        <w:t xml:space="preserve">территории (проект планировки территории, проект межевания территории) в границах земельных участков с кадастровыми номерами 76:11:031502:1134, 76:11:031502:1135, 76:11:031502:1136, с. </w:t>
      </w:r>
      <w:proofErr w:type="spellStart"/>
      <w:r w:rsidR="00AF312C" w:rsidRPr="009E382D">
        <w:rPr>
          <w:rFonts w:ascii="Times New Roman" w:hAnsi="Times New Roman" w:cs="Times New Roman"/>
          <w:b/>
          <w:sz w:val="24"/>
          <w:szCs w:val="24"/>
        </w:rPr>
        <w:t>Веськово</w:t>
      </w:r>
      <w:proofErr w:type="spellEnd"/>
    </w:p>
    <w:p w:rsidR="00177883" w:rsidRPr="009E382D" w:rsidRDefault="00177883" w:rsidP="00137D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25" w:type="dxa"/>
        <w:tblInd w:w="-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7"/>
        <w:gridCol w:w="3042"/>
        <w:gridCol w:w="6756"/>
        <w:gridCol w:w="10"/>
      </w:tblGrid>
      <w:tr w:rsidR="009E382D" w:rsidRPr="009E382D" w:rsidTr="008C6741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требований</w:t>
            </w:r>
          </w:p>
        </w:tc>
      </w:tr>
      <w:tr w:rsidR="009E382D" w:rsidRPr="009E382D" w:rsidTr="008C6741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E382D" w:rsidRPr="009E382D" w:rsidTr="008C6741">
        <w:trPr>
          <w:gridAfter w:val="1"/>
          <w:wAfter w:w="10" w:type="dxa"/>
        </w:trPr>
        <w:tc>
          <w:tcPr>
            <w:tcW w:w="10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требования</w:t>
            </w:r>
          </w:p>
        </w:tc>
      </w:tr>
      <w:tr w:rsidR="009E382D" w:rsidRPr="009E382D" w:rsidTr="008C6741">
        <w:trPr>
          <w:trHeight w:val="528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 (инициатор)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833A26" w:rsidP="00833A2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Зайцева И.Ю.</w:t>
            </w:r>
          </w:p>
        </w:tc>
      </w:tr>
      <w:tr w:rsidR="009E382D" w:rsidRPr="009E382D" w:rsidTr="008C6741">
        <w:trPr>
          <w:trHeight w:val="421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Определяется заказчиком</w:t>
            </w:r>
          </w:p>
        </w:tc>
      </w:tr>
      <w:tr w:rsidR="009E382D" w:rsidRPr="009E382D" w:rsidTr="008C6741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проектируемой территории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833A26">
            <w:pPr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Территория расположена в границе кадастрового квартала</w:t>
            </w:r>
            <w:r w:rsidR="00833A26" w:rsidRPr="009E382D">
              <w:rPr>
                <w:rStyle w:val="infowindow-i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33A26" w:rsidRPr="009E382D">
              <w:rPr>
                <w:rFonts w:ascii="Times New Roman" w:hAnsi="Times New Roman" w:cs="Times New Roman"/>
                <w:sz w:val="24"/>
                <w:szCs w:val="24"/>
              </w:rPr>
              <w:t>76:11:031502</w:t>
            </w:r>
            <w:r w:rsidR="00183ECD" w:rsidRPr="009E382D">
              <w:rPr>
                <w:rStyle w:val="infowindow-id"/>
                <w:rFonts w:ascii="Times New Roman" w:hAnsi="Times New Roman" w:cs="Times New Roman"/>
                <w:sz w:val="24"/>
                <w:szCs w:val="24"/>
              </w:rPr>
              <w:t>-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8C9"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границах с КН 76:11:031502:1134, с КН 76:11:031502:1135, с КН 76:11:031502:1136 по адресу: Ярославская область, р-н </w:t>
            </w:r>
            <w:proofErr w:type="spellStart"/>
            <w:r w:rsidR="004E78C9" w:rsidRPr="009E382D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="004E78C9"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, ЗАО «Новоселье», (с. </w:t>
            </w:r>
            <w:proofErr w:type="spellStart"/>
            <w:r w:rsidR="004E78C9" w:rsidRPr="009E382D">
              <w:rPr>
                <w:rFonts w:ascii="Times New Roman" w:hAnsi="Times New Roman" w:cs="Times New Roman"/>
                <w:sz w:val="24"/>
                <w:szCs w:val="24"/>
              </w:rPr>
              <w:t>Веськово</w:t>
            </w:r>
            <w:proofErr w:type="spellEnd"/>
            <w:r w:rsidR="004E78C9" w:rsidRPr="009E38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83ECD"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A26"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планируемой территории 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833A26" w:rsidRPr="009E382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36948 </w:t>
            </w:r>
            <w:proofErr w:type="spellStart"/>
            <w:r w:rsidR="00833A26" w:rsidRPr="009E382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кв.м</w:t>
            </w:r>
            <w:proofErr w:type="spellEnd"/>
          </w:p>
        </w:tc>
      </w:tr>
      <w:tr w:rsidR="009E382D" w:rsidRPr="009E382D" w:rsidTr="008C6741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sz w:val="24"/>
                <w:szCs w:val="24"/>
              </w:rPr>
              <w:t>Задачи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Выполнение инженерных изысканий осуществляется для решения следующих задач:</w:t>
            </w:r>
          </w:p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а) оценка природных условий территории, в отношении которой осуществляется подготовка документации по планировке территории, и факторов техногенного воздействия на окружающую среду, прогнозирование их изменения в целях обеспечения рационального и безопасного использования указанной территории;</w:t>
            </w:r>
          </w:p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б) определение границ зон планируемого размещения объектов капитального строительства, уточнение их предельных параметров;</w:t>
            </w:r>
          </w:p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в) обоснование проведения мероприятий по организации поверхностного стока вод, частичному или полному осушению территории и других подобных мероприятий и по инженерной защите и благоустройству территории.</w:t>
            </w:r>
          </w:p>
        </w:tc>
      </w:tr>
      <w:tr w:rsidR="009E382D" w:rsidRPr="009E382D" w:rsidTr="008C6741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нормативных документов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РФ;</w:t>
            </w:r>
          </w:p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Положение о выполнении инженерных изысканий для подготовки проектной документации, строительства, реконструкции объектов капитального строительства, утвержденное постановлением Правительства РФ от 19.01.2006 №20;</w:t>
            </w:r>
          </w:p>
          <w:p w:rsidR="0066735B" w:rsidRPr="009E382D" w:rsidRDefault="0066735B" w:rsidP="004E78C9">
            <w:pPr>
              <w:pStyle w:val="1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pacing w:val="2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 w:val="0"/>
                <w:color w:val="auto"/>
                <w:spacing w:val="2"/>
                <w:sz w:val="24"/>
                <w:szCs w:val="24"/>
              </w:rPr>
              <w:t>Правила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утвержденные постановлением Правительства РФ от 31.03.2017 №</w:t>
            </w:r>
            <w:r w:rsidR="00831820" w:rsidRPr="009E382D">
              <w:rPr>
                <w:rFonts w:ascii="Times New Roman" w:hAnsi="Times New Roman" w:cs="Times New Roman"/>
                <w:b w:val="0"/>
                <w:color w:val="auto"/>
                <w:spacing w:val="2"/>
                <w:sz w:val="24"/>
                <w:szCs w:val="24"/>
              </w:rPr>
              <w:t xml:space="preserve"> </w:t>
            </w:r>
            <w:r w:rsidRPr="009E382D">
              <w:rPr>
                <w:rFonts w:ascii="Times New Roman" w:hAnsi="Times New Roman" w:cs="Times New Roman"/>
                <w:b w:val="0"/>
                <w:color w:val="auto"/>
                <w:spacing w:val="2"/>
                <w:sz w:val="24"/>
                <w:szCs w:val="24"/>
              </w:rPr>
              <w:t>402;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22.04.2017 №</w:t>
            </w:r>
            <w:r w:rsidR="00831820"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СП 47.13330.2016 «Свод правил. Инженерные изыскания для строительства. Основные положения. Актуализированная редакция СНиП 11-01-96», утвержденный и введенный в действие Приказом Минстроя России от 30.12.2016 №1033/</w:t>
            </w:r>
            <w:proofErr w:type="spellStart"/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СП 11-103-97 «Инженерно-гидрометеорологические изыскания для строительства», одобренный Письмом Госстроя РФ от 10.07.1997 №9-1-1/69.</w:t>
            </w:r>
          </w:p>
        </w:tc>
      </w:tr>
      <w:tr w:rsidR="009E382D" w:rsidRPr="009E382D" w:rsidTr="008C6741">
        <w:trPr>
          <w:trHeight w:val="87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sz w:val="24"/>
                <w:szCs w:val="24"/>
              </w:rPr>
              <w:t>Виды инженерных изысканий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Выполнить инженерные изыскания в составе:</w:t>
            </w:r>
          </w:p>
          <w:p w:rsidR="0066735B" w:rsidRPr="009E382D" w:rsidRDefault="0066735B" w:rsidP="009E382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- инженерно-геодезические изыскания;</w:t>
            </w:r>
            <w:bookmarkStart w:id="0" w:name="_GoBack"/>
            <w:bookmarkEnd w:id="0"/>
          </w:p>
        </w:tc>
      </w:tr>
      <w:tr w:rsidR="009E382D" w:rsidRPr="009E382D" w:rsidTr="008C6741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требования к предоставлению материалов и результатов инженерных изысканий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35B" w:rsidRPr="009E382D" w:rsidRDefault="0066735B" w:rsidP="004E7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1. Инженерно-геодезические изыскания.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Инженерно-геодезические изыскания должны обеспечивать получение топографо-геодезических материалов и данных о ситуации и рельефе местности (в том числе дна водотоков, водоемов и акваторий), существующих зданиях и сооружениях (наземных, подземных и надземных) и других элементах планировки (в цифровой, графической, фотографической и иных формах), необходимых для комплексной оценки природных и техногенных условий территории.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Работы выполнить в местной системе координат (используемой для ведения Единого государственного реестра недвижимости соответствующего кадастрового округа), в Балтийской системе высот 1977 г.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На инженерно-топографических планах должны быть указаны границы землепользований с их наименованиями.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Инженерно-топографическую съемку выполнить в масштабе 1:500.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Текстовые и графические материалы на бумажных носителях представляются заказчику в брошюрованном виде в количестве 3 экземпляров.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версии текстовых и графических материалов представляются заказчику на </w:t>
            </w:r>
            <w:r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- или </w:t>
            </w:r>
            <w:r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-диске в количестве 4 экземпляров: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- графические материалы и результаты инженерных изысканий представляются в форме векторной и (или) растровой модели;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в текстовой форме представляется в форматах </w:t>
            </w:r>
            <w:r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DOCX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TXT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в векторной модели представляется в обменных форматах </w:t>
            </w:r>
            <w:r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SHP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F312C"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="00AF312C" w:rsidRPr="009E38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F312C"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MIF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Представляемые пространственные данные должны иметь привязку к системе координат.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диска должно точно соответствовать комплекту бумажной документации.</w:t>
            </w:r>
          </w:p>
          <w:p w:rsidR="0066735B" w:rsidRPr="009E382D" w:rsidRDefault="0066735B" w:rsidP="004E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Электронную версию отчетных материалов предоставить в формате электронной книги </w:t>
            </w:r>
            <w:r w:rsidRPr="009E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9E382D">
              <w:rPr>
                <w:rFonts w:ascii="Times New Roman" w:hAnsi="Times New Roman" w:cs="Times New Roman"/>
                <w:sz w:val="24"/>
                <w:szCs w:val="24"/>
              </w:rPr>
              <w:t>, полностью соответствующей по своему содержанию бумажному оригиналу.</w:t>
            </w:r>
          </w:p>
        </w:tc>
      </w:tr>
    </w:tbl>
    <w:p w:rsidR="00F81228" w:rsidRPr="009E382D" w:rsidRDefault="00F81228" w:rsidP="002A5C91">
      <w:pPr>
        <w:rPr>
          <w:rFonts w:ascii="Times New Roman" w:hAnsi="Times New Roman" w:cs="Times New Roman"/>
          <w:sz w:val="24"/>
          <w:szCs w:val="24"/>
        </w:rPr>
      </w:pPr>
    </w:p>
    <w:sectPr w:rsidR="00F81228" w:rsidRPr="009E382D" w:rsidSect="002D1E6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735B"/>
    <w:rsid w:val="00137D86"/>
    <w:rsid w:val="00177883"/>
    <w:rsid w:val="00183ECD"/>
    <w:rsid w:val="00203191"/>
    <w:rsid w:val="002A5C91"/>
    <w:rsid w:val="002D1E6A"/>
    <w:rsid w:val="0034487B"/>
    <w:rsid w:val="004E78C9"/>
    <w:rsid w:val="00605481"/>
    <w:rsid w:val="00613E6D"/>
    <w:rsid w:val="0066735B"/>
    <w:rsid w:val="00736312"/>
    <w:rsid w:val="00831820"/>
    <w:rsid w:val="00833A26"/>
    <w:rsid w:val="008C6741"/>
    <w:rsid w:val="009E10E9"/>
    <w:rsid w:val="009E382D"/>
    <w:rsid w:val="00AF312C"/>
    <w:rsid w:val="00B301DA"/>
    <w:rsid w:val="00C33916"/>
    <w:rsid w:val="00C955C4"/>
    <w:rsid w:val="00DB27C4"/>
    <w:rsid w:val="00F81228"/>
    <w:rsid w:val="00F9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3CF3A-D3BF-4D0E-8009-FBB98F52A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C4"/>
  </w:style>
  <w:style w:type="paragraph" w:styleId="1">
    <w:name w:val="heading 1"/>
    <w:basedOn w:val="a"/>
    <w:next w:val="a"/>
    <w:link w:val="10"/>
    <w:uiPriority w:val="9"/>
    <w:qFormat/>
    <w:rsid w:val="006673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infowindow-id">
    <w:name w:val="infowindow-id"/>
    <w:basedOn w:val="a0"/>
    <w:rsid w:val="00183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2020-11-18T06:29:00Z</cp:lastPrinted>
  <dcterms:created xsi:type="dcterms:W3CDTF">2021-03-29T07:51:00Z</dcterms:created>
  <dcterms:modified xsi:type="dcterms:W3CDTF">2023-07-04T05:36:00Z</dcterms:modified>
</cp:coreProperties>
</file>